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5D" w:rsidRDefault="00B0705D" w:rsidP="00B0705D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РОССИЙСКАЯ ФЕДЕРАЦИЯ</w:t>
      </w:r>
    </w:p>
    <w:p w:rsidR="00B0705D" w:rsidRDefault="00B0705D" w:rsidP="00B0705D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СОВЕТ ДЕПУТАТОВ</w:t>
      </w:r>
    </w:p>
    <w:p w:rsidR="00B0705D" w:rsidRDefault="00B0705D" w:rsidP="00B0705D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ИСКРИНСКОГО  СЕЛЬСКОГО ПОСЕЛЕНИЯ                                                                                  УРЮПИНСКОГО МУНИЦИПАЛЬНОГО РАЙОНА</w:t>
      </w:r>
    </w:p>
    <w:p w:rsidR="00B0705D" w:rsidRDefault="00B0705D" w:rsidP="00B0705D">
      <w:pPr>
        <w:pStyle w:val="7"/>
        <w:spacing w:before="0"/>
        <w:jc w:val="center"/>
        <w:rPr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color w:val="auto"/>
          <w:sz w:val="24"/>
          <w:szCs w:val="24"/>
        </w:rPr>
        <w:t>ВОЛГОГРАДСКОЙ  ОБЛАСТИ</w:t>
      </w:r>
    </w:p>
    <w:p w:rsidR="00B0705D" w:rsidRDefault="00B0705D" w:rsidP="00B0705D">
      <w:pPr>
        <w:jc w:val="center"/>
        <w:rPr>
          <w:rFonts w:ascii="Arial" w:hAnsi="Arial" w:cs="Arial"/>
          <w:b/>
        </w:rPr>
      </w:pPr>
      <w:r>
        <w:pict>
          <v:line id="_x0000_s1026" style="position:absolute;left:0;text-align:left;z-index:251658240" from="-9pt,.5pt" to="473.4pt,.5pt" strokeweight="4.5pt">
            <v:stroke linestyle="thickThin"/>
          </v:line>
        </w:pict>
      </w:r>
    </w:p>
    <w:p w:rsidR="00B0705D" w:rsidRDefault="00B0705D" w:rsidP="00B0705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РЕШЕНИЕ</w:t>
      </w:r>
    </w:p>
    <w:p w:rsidR="00B0705D" w:rsidRDefault="00B0705D" w:rsidP="00B07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« 15 » августа   2018 г.                                  №  61/176</w:t>
      </w:r>
    </w:p>
    <w:p w:rsidR="00B0705D" w:rsidRDefault="00B0705D" w:rsidP="00B07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п. Искра</w:t>
      </w:r>
    </w:p>
    <w:p w:rsidR="00B0705D" w:rsidRDefault="00B0705D" w:rsidP="00B0705D">
      <w:pPr>
        <w:shd w:val="clear" w:color="auto" w:fill="FFFFFF"/>
        <w:spacing w:before="32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 внесении изменений в решение Совета Депутатов Искринского сельского поселения Урюпинского муниципального района Волгоградской области от 27.04.2016г. №27/73 «Об утверждении перечня муниципальных услуг, которые являются необходимыми и обязательными для предоставления администрацией Искринского сельского поселения Урюпинского муниципального района и предоставляются организациями, участвующими в предоставлении муниципальных услуг» (в редакции от   01  марта 2017 года № 38/111, от 29.08.2017г., от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25.09.2017г. №46/127, от 26.03.2018г.№52/149)</w:t>
      </w:r>
      <w:proofErr w:type="gramEnd"/>
    </w:p>
    <w:p w:rsidR="00B0705D" w:rsidRDefault="00B0705D" w:rsidP="00B0705D">
      <w:pPr>
        <w:jc w:val="both"/>
        <w:rPr>
          <w:rFonts w:ascii="Arial" w:hAnsi="Arial" w:cs="Arial"/>
        </w:rPr>
      </w:pPr>
    </w:p>
    <w:p w:rsidR="00B0705D" w:rsidRDefault="00B0705D" w:rsidP="00B07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соответствии с Федеральным законом от 27.07.2010 года № 210-ФЗ «Об организации представления государственных и муниципальных услуг», Федеральным Законом </w:t>
      </w:r>
      <w:r>
        <w:rPr>
          <w:rFonts w:ascii="Arial" w:hAnsi="Arial" w:cs="Arial"/>
          <w:color w:val="000000"/>
        </w:rPr>
        <w:t>от 06.10.2003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Федеральным законом от 25.10.2001г. №137-ФЗ «О введении в действие Земельного кодекса Российской Федерации», руководствуясь Уставом Искринского сельского поселения </w:t>
      </w:r>
      <w:r>
        <w:rPr>
          <w:rFonts w:ascii="Arial" w:hAnsi="Arial" w:cs="Arial"/>
          <w:bCs/>
        </w:rPr>
        <w:t xml:space="preserve">Урюпинского </w:t>
      </w:r>
      <w:r>
        <w:rPr>
          <w:rFonts w:ascii="Arial" w:hAnsi="Arial" w:cs="Arial"/>
        </w:rPr>
        <w:t>муниципального района Волгоградской области, Совет депутатов Искринского сельского поселения</w:t>
      </w:r>
      <w:proofErr w:type="gramEnd"/>
    </w:p>
    <w:p w:rsidR="00B0705D" w:rsidRDefault="00B0705D" w:rsidP="00B0705D">
      <w:pPr>
        <w:jc w:val="both"/>
        <w:rPr>
          <w:rFonts w:ascii="Arial" w:hAnsi="Arial" w:cs="Arial"/>
        </w:rPr>
      </w:pPr>
    </w:p>
    <w:p w:rsidR="00B0705D" w:rsidRDefault="00B0705D" w:rsidP="00B070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B0705D" w:rsidRDefault="00B0705D" w:rsidP="00B0705D">
      <w:pPr>
        <w:jc w:val="center"/>
        <w:rPr>
          <w:rFonts w:ascii="Arial" w:hAnsi="Arial" w:cs="Arial"/>
        </w:rPr>
      </w:pPr>
    </w:p>
    <w:p w:rsidR="00B0705D" w:rsidRDefault="00B0705D" w:rsidP="00B07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1.Включить в  перечень муниципальных услуг, которые являются необходимыми и обязательными для предоставления администрацией Искринского сельского поселения Урюпинского муниципального района и предоставляются организациями, участвующими в предоставлении муниципальных услуг следующую услугу:</w:t>
      </w:r>
    </w:p>
    <w:p w:rsidR="00B0705D" w:rsidRPr="006172A8" w:rsidRDefault="00B0705D" w:rsidP="00B0705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</w:p>
    <w:p w:rsidR="00B0705D" w:rsidRPr="00B0705D" w:rsidRDefault="00B0705D" w:rsidP="00B0705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- </w:t>
      </w:r>
      <w:r w:rsidRPr="00B0705D">
        <w:rPr>
          <w:rFonts w:ascii="Arial" w:hAnsi="Arial" w:cs="Arial"/>
        </w:rPr>
        <w:t>Осуществление  муниципального жилищного  контроля на территории</w:t>
      </w:r>
    </w:p>
    <w:p w:rsidR="00B0705D" w:rsidRPr="00B0705D" w:rsidRDefault="00B0705D" w:rsidP="00B07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0705D">
        <w:rPr>
          <w:rFonts w:ascii="Arial" w:hAnsi="Arial" w:cs="Arial"/>
        </w:rPr>
        <w:t xml:space="preserve">Искринского сельского поселения Урюпинского муниципального района </w:t>
      </w:r>
    </w:p>
    <w:p w:rsidR="00B0705D" w:rsidRPr="006172A8" w:rsidRDefault="00B0705D" w:rsidP="00B07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0705D">
        <w:rPr>
          <w:rFonts w:ascii="Arial" w:hAnsi="Arial" w:cs="Arial"/>
        </w:rPr>
        <w:t>Волгоградской области</w:t>
      </w:r>
      <w:r>
        <w:rPr>
          <w:rFonts w:ascii="Arial" w:hAnsi="Arial" w:cs="Arial"/>
        </w:rPr>
        <w:t>.</w:t>
      </w:r>
    </w:p>
    <w:p w:rsidR="00B0705D" w:rsidRDefault="00B0705D" w:rsidP="00B0705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0705D" w:rsidRDefault="00B0705D" w:rsidP="00B07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Утвердить перечень муниципальных услуг, которые являются необходимыми           и обязательными для предоставления администрацией Искринского сельского поселения Урюпинского муниципального района и предоставляются организациями, участвующими в предоставлении муниципальных услуг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1 к настоящему решению.</w:t>
      </w:r>
    </w:p>
    <w:p w:rsidR="00B0705D" w:rsidRDefault="00B0705D" w:rsidP="00B0705D">
      <w:pPr>
        <w:ind w:left="567" w:hanging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Главе Искринского сельского  поселения  опубликовать данное Решение на сайте Урюпинского муниципального района Волгоградской области </w:t>
      </w:r>
      <w:hyperlink r:id="rId5" w:history="1">
        <w:r>
          <w:rPr>
            <w:rStyle w:val="a3"/>
            <w:rFonts w:ascii="Arial" w:eastAsiaTheme="majorEastAsia" w:hAnsi="Arial" w:cs="Arial"/>
            <w:color w:val="auto"/>
            <w:lang w:val="en-US"/>
          </w:rPr>
          <w:t>www</w:t>
        </w:r>
        <w:r>
          <w:rPr>
            <w:rStyle w:val="a3"/>
            <w:rFonts w:ascii="Arial" w:eastAsiaTheme="majorEastAsia" w:hAnsi="Arial" w:cs="Arial"/>
            <w:color w:val="auto"/>
          </w:rPr>
          <w:t>.</w:t>
        </w:r>
        <w:proofErr w:type="spellStart"/>
        <w:r>
          <w:rPr>
            <w:rStyle w:val="a3"/>
            <w:rFonts w:ascii="Arial" w:eastAsiaTheme="majorEastAsia" w:hAnsi="Arial" w:cs="Arial"/>
            <w:color w:val="auto"/>
            <w:lang w:val="en-US"/>
          </w:rPr>
          <w:t>umr</w:t>
        </w:r>
        <w:proofErr w:type="spellEnd"/>
        <w:r>
          <w:rPr>
            <w:rStyle w:val="a3"/>
            <w:rFonts w:ascii="Arial" w:eastAsiaTheme="majorEastAsia" w:hAnsi="Arial" w:cs="Arial"/>
            <w:color w:val="auto"/>
          </w:rPr>
          <w:t>.34.</w:t>
        </w:r>
        <w:proofErr w:type="spellStart"/>
        <w:r>
          <w:rPr>
            <w:rStyle w:val="a3"/>
            <w:rFonts w:ascii="Arial" w:eastAsiaTheme="majorEastAsia" w:hAnsi="Arial" w:cs="Arial"/>
            <w:color w:val="auto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в подраздел «Искринское сельское поселение» раздела «Административное деление».</w:t>
      </w:r>
    </w:p>
    <w:p w:rsidR="00B0705D" w:rsidRDefault="00B0705D" w:rsidP="00B0705D">
      <w:pPr>
        <w:jc w:val="both"/>
        <w:rPr>
          <w:rFonts w:ascii="Arial" w:hAnsi="Arial" w:cs="Arial"/>
        </w:rPr>
      </w:pPr>
    </w:p>
    <w:p w:rsidR="00B0705D" w:rsidRDefault="00B0705D" w:rsidP="00B07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Искринского сельского поселения                                         А.З.Азаров</w:t>
      </w:r>
    </w:p>
    <w:p w:rsidR="00B0705D" w:rsidRDefault="00B0705D" w:rsidP="00B0705D">
      <w:pPr>
        <w:rPr>
          <w:rFonts w:ascii="Arial" w:hAnsi="Arial" w:cs="Arial"/>
        </w:rPr>
      </w:pPr>
    </w:p>
    <w:p w:rsidR="00B0705D" w:rsidRDefault="00B0705D" w:rsidP="00B0705D">
      <w:pPr>
        <w:jc w:val="right"/>
        <w:rPr>
          <w:rFonts w:ascii="Arial" w:hAnsi="Arial" w:cs="Arial"/>
        </w:rPr>
      </w:pPr>
    </w:p>
    <w:p w:rsidR="00B0705D" w:rsidRDefault="00B0705D" w:rsidP="00B070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к решению Совета </w:t>
      </w:r>
    </w:p>
    <w:p w:rsidR="00B0705D" w:rsidRDefault="00B0705D" w:rsidP="00B070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депутатов Искринского сельского  поселения </w:t>
      </w:r>
    </w:p>
    <w:p w:rsidR="00B0705D" w:rsidRDefault="00B0705D" w:rsidP="00B070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« 15 »  августа   2018 г. </w:t>
      </w:r>
    </w:p>
    <w:p w:rsidR="00B0705D" w:rsidRDefault="00B0705D" w:rsidP="00B070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№  61/176</w:t>
      </w:r>
    </w:p>
    <w:p w:rsidR="00B0705D" w:rsidRDefault="00B0705D" w:rsidP="00B0705D">
      <w:pPr>
        <w:jc w:val="both"/>
        <w:rPr>
          <w:rFonts w:ascii="Arial" w:hAnsi="Arial" w:cs="Arial"/>
        </w:rPr>
      </w:pPr>
    </w:p>
    <w:p w:rsidR="00B0705D" w:rsidRDefault="00B0705D" w:rsidP="00B07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ПЕРЕЧЕНЬ</w:t>
      </w:r>
    </w:p>
    <w:p w:rsidR="00B0705D" w:rsidRDefault="00B0705D" w:rsidP="00B07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0705D" w:rsidRDefault="00B0705D" w:rsidP="00B07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муниципальных услуг, которые являются необходимыми и обязательными для предоставления администрацией </w:t>
      </w:r>
      <w:r>
        <w:rPr>
          <w:rFonts w:ascii="Arial" w:hAnsi="Arial" w:cs="Arial"/>
        </w:rPr>
        <w:t>Искринского сельского поселения Урюпинского муниципального района и предоставляются организациями, участвующими в предоставлении муниципальных услуг.</w:t>
      </w:r>
    </w:p>
    <w:p w:rsidR="00B0705D" w:rsidRDefault="00B0705D" w:rsidP="00B0705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090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002"/>
        <w:gridCol w:w="2409"/>
        <w:gridCol w:w="2266"/>
        <w:gridCol w:w="1414"/>
      </w:tblGrid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Полное наименование государственной или муниципальной 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 местного самоуправления ответственные за предоставление услуги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Получатель услуги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Плата за оказание услуги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Выдача справок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выписок из домовой и похозяйственной книг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Выдача копий, дубликатов и выписок муниципальных правовых актов администрации Искринского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1-3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Выдача постановления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1-4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Выдача копии финансово-лицевого счёта, выписки из похозяйственной книги, справок, иных документов в сфере жилищно-коммунального строительства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1-5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Заключение договоров социального найма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1-6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Оформление ходатайства о предоставлении земельных участков для целей, не связанных со строительством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1-7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Оформление документов по </w:t>
            </w:r>
            <w:r>
              <w:rPr>
                <w:rFonts w:ascii="Arial" w:hAnsi="Arial" w:cs="Arial"/>
                <w:lang w:eastAsia="en-US"/>
              </w:rPr>
              <w:lastRenderedPageBreak/>
              <w:t>обмену жилыми помещениями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1-8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Предоставление сведений о личном подсобном хозяйстве, земельных паях и приусадебных участках в целях признания лиц </w:t>
            </w:r>
            <w:proofErr w:type="gramStart"/>
            <w:r>
              <w:rPr>
                <w:rFonts w:ascii="Arial" w:hAnsi="Arial" w:cs="Arial"/>
                <w:lang w:eastAsia="en-US"/>
              </w:rPr>
              <w:t>малоимущими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1-9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информации о форме собственности на недвижимое и движимое имущество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</w:t>
            </w:r>
          </w:p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Постановка на учёт и снятие с учёта граждан в качестве нуждающихся в жилищных условиях в администрации Искринского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Выдача справки о наличии земельного участка в собственности гражданина, дубликата свидетельства о праве собственности на землю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1-13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Приём заявлений и выдача документов о согласовании переустройства и (или) перепланировки жилых помещений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1-14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Предоставление информации об объектах культурного наследия местного значения, находящегося на территории Искринского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1-15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1-16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физические лица,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1-17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Совершение нотариальных действий</w:t>
            </w:r>
          </w:p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1) удостоверение завещания;</w:t>
            </w:r>
          </w:p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2) удостоверение доверенностей;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1-18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Присвоение, изменение и аннулирование адресов на территории Искринского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1-19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Выдача  разрешений на производство земляных работ на территории Искринского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1-20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spacing w:before="100" w:beforeAutospacing="1" w:after="100" w:afterAutospacing="1" w:line="276" w:lineRule="auto"/>
              <w:ind w:left="-109" w:hanging="709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ОрганОрганизация в границах муниципального образования Искринского    сельского поселения водоснабжения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1-21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spacing w:before="100" w:beforeAutospacing="1" w:after="100" w:afterAutospacing="1" w:line="276" w:lineRule="auto"/>
              <w:ind w:left="175" w:hanging="709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Пре Предоставление порубочного билета и (или) разрешения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>на пересадку деревьев и кустарников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1-22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spacing w:before="100" w:beforeAutospacing="1" w:after="100" w:afterAutospacing="1" w:line="276" w:lineRule="auto"/>
              <w:ind w:hanging="534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eastAsia="en-US"/>
              </w:rPr>
              <w:t>Пр</w:t>
            </w:r>
            <w:proofErr w:type="gramEnd"/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Принятие решения о проведении аукциона на право заключения договора аренды земельных участков, находящихся в муниципальной собственности ,и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1-23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pStyle w:val="a4"/>
              <w:spacing w:line="276" w:lineRule="auto"/>
              <w:ind w:left="3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 земельных участков, государственная собственность на которые не разграничена,в аренду без проведения торгов.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1-24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1-25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Pr="00B0705D" w:rsidRDefault="00B0705D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705D">
              <w:rPr>
                <w:rFonts w:ascii="Arial" w:hAnsi="Arial" w:cs="Arial"/>
                <w:sz w:val="24"/>
                <w:szCs w:val="24"/>
              </w:rPr>
              <w:t>Об исполнения муниципальной функции по осуществлению  муниципального жилищного  контроля на территории  Искринского сельского поселения Урюпинского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 w:rsidP="00E516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0705D" w:rsidRDefault="00B0705D" w:rsidP="00B0705D">
      <w:pPr>
        <w:jc w:val="both"/>
        <w:rPr>
          <w:rFonts w:ascii="Arial" w:hAnsi="Arial" w:cs="Arial"/>
        </w:rPr>
      </w:pPr>
    </w:p>
    <w:p w:rsidR="00A32BAE" w:rsidRDefault="00B0705D"/>
    <w:sectPr w:rsidR="00A32BAE" w:rsidSect="0050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AE4"/>
    <w:multiLevelType w:val="hybridMultilevel"/>
    <w:tmpl w:val="4BEABDE6"/>
    <w:lvl w:ilvl="0" w:tplc="2CA0808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0705D"/>
    <w:rsid w:val="00112E9A"/>
    <w:rsid w:val="00507F52"/>
    <w:rsid w:val="009379C7"/>
    <w:rsid w:val="00B0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0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05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05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070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070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basedOn w:val="a0"/>
    <w:uiPriority w:val="99"/>
    <w:semiHidden/>
    <w:unhideWhenUsed/>
    <w:rsid w:val="00B0705D"/>
    <w:rPr>
      <w:color w:val="0000FF"/>
      <w:u w:val="single"/>
    </w:rPr>
  </w:style>
  <w:style w:type="paragraph" w:styleId="a4">
    <w:name w:val="No Spacing"/>
    <w:uiPriority w:val="1"/>
    <w:qFormat/>
    <w:rsid w:val="00B0705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B070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r.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1202</Words>
  <Characters>6856</Characters>
  <Application>Microsoft Office Word</Application>
  <DocSecurity>0</DocSecurity>
  <Lines>57</Lines>
  <Paragraphs>16</Paragraphs>
  <ScaleCrop>false</ScaleCrop>
  <Company>Microsoft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2018-08-22T08:04:00Z</dcterms:created>
  <dcterms:modified xsi:type="dcterms:W3CDTF">2018-08-22T08:09:00Z</dcterms:modified>
</cp:coreProperties>
</file>